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0D" w:rsidRPr="007E06EF" w:rsidRDefault="0041210D" w:rsidP="0041210D">
      <w:pPr>
        <w:ind w:firstLine="0"/>
        <w:rPr>
          <w:b/>
        </w:rPr>
      </w:pPr>
      <w:r>
        <w:rPr>
          <w:b/>
        </w:rPr>
        <w:t>17</w:t>
      </w:r>
      <w:r>
        <w:rPr>
          <w:b/>
        </w:rPr>
        <w:t>.02.22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Учебная группа 3</w:t>
      </w:r>
      <w:r w:rsidRPr="007E06EF">
        <w:rPr>
          <w:b/>
        </w:rPr>
        <w:t xml:space="preserve">ТО </w:t>
      </w:r>
    </w:p>
    <w:p w:rsidR="0041210D" w:rsidRDefault="0041210D" w:rsidP="0041210D">
      <w:pPr>
        <w:ind w:firstLine="709"/>
      </w:pPr>
    </w:p>
    <w:p w:rsidR="001040E1" w:rsidRDefault="0041210D" w:rsidP="0041210D">
      <w:pPr>
        <w:pStyle w:val="30"/>
        <w:shd w:val="clear" w:color="auto" w:fill="auto"/>
        <w:spacing w:before="0" w:line="276" w:lineRule="auto"/>
        <w:ind w:left="2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 xml:space="preserve">МДК 03.02 </w:t>
      </w:r>
      <w:r>
        <w:t xml:space="preserve">Обеспечение грузовых перевозок </w:t>
      </w:r>
      <w:r>
        <w:rPr>
          <w:spacing w:val="0"/>
          <w:lang w:eastAsia="ru-RU" w:bidi="ru-RU"/>
        </w:rPr>
        <w:t>на а</w:t>
      </w:r>
      <w:r>
        <w:rPr>
          <w:spacing w:val="0"/>
          <w:lang w:eastAsia="ru-RU" w:bidi="ru-RU"/>
        </w:rPr>
        <w:t>втомобильном транспорте</w:t>
      </w:r>
      <w:r>
        <w:rPr>
          <w:spacing w:val="0"/>
          <w:lang w:eastAsia="ru-RU" w:bidi="ru-RU"/>
        </w:rPr>
        <w:br/>
      </w:r>
    </w:p>
    <w:p w:rsidR="0041210D" w:rsidRDefault="0041210D" w:rsidP="0041210D">
      <w:pPr>
        <w:pStyle w:val="30"/>
        <w:shd w:val="clear" w:color="auto" w:fill="auto"/>
        <w:spacing w:before="0" w:line="276" w:lineRule="auto"/>
        <w:ind w:left="20"/>
      </w:pPr>
      <w:r>
        <w:rPr>
          <w:spacing w:val="0"/>
          <w:lang w:eastAsia="ru-RU" w:bidi="ru-RU"/>
        </w:rPr>
        <w:t>Тема 2.3</w:t>
      </w:r>
      <w:r>
        <w:rPr>
          <w:spacing w:val="0"/>
          <w:lang w:eastAsia="ru-RU" w:bidi="ru-RU"/>
        </w:rPr>
        <w:t xml:space="preserve">  </w:t>
      </w:r>
      <w:r w:rsidRPr="001F1A4C">
        <w:rPr>
          <w:lang w:eastAsia="ru-RU" w:bidi="ru-RU"/>
        </w:rPr>
        <w:t>Погрузочно-разгрузочные работы на транспорте</w:t>
      </w:r>
    </w:p>
    <w:p w:rsidR="0041210D" w:rsidRDefault="0041210D" w:rsidP="0041210D">
      <w:pPr>
        <w:spacing w:line="276" w:lineRule="auto"/>
        <w:ind w:left="20"/>
        <w:jc w:val="center"/>
        <w:rPr>
          <w:spacing w:val="0"/>
          <w:lang w:eastAsia="ru-RU" w:bidi="ru-RU"/>
        </w:rPr>
      </w:pPr>
    </w:p>
    <w:p w:rsidR="0041210D" w:rsidRDefault="0041210D" w:rsidP="0041210D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</w:t>
      </w:r>
      <w:r w:rsidR="001040E1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21</w:t>
      </w:r>
    </w:p>
    <w:p w:rsidR="001040E1" w:rsidRDefault="001040E1" w:rsidP="0041210D">
      <w:pPr>
        <w:pStyle w:val="30"/>
        <w:shd w:val="clear" w:color="auto" w:fill="auto"/>
        <w:spacing w:before="0" w:line="276" w:lineRule="auto"/>
        <w:ind w:firstLine="760"/>
        <w:jc w:val="both"/>
        <w:rPr>
          <w:spacing w:val="0"/>
          <w:lang w:eastAsia="ru-RU" w:bidi="ru-RU"/>
        </w:rPr>
      </w:pPr>
    </w:p>
    <w:p w:rsidR="0041210D" w:rsidRDefault="0041210D" w:rsidP="0041210D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41210D" w:rsidRPr="0041210D" w:rsidRDefault="0041210D" w:rsidP="0041210D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  <w:rPr>
          <w:spacing w:val="0"/>
          <w:lang w:eastAsia="ru-RU" w:bidi="ru-RU"/>
        </w:rPr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изучение</w:t>
      </w:r>
      <w:r>
        <w:rPr>
          <w:spacing w:val="0"/>
          <w:lang w:eastAsia="ru-RU" w:bidi="ru-RU"/>
        </w:rPr>
        <w:t xml:space="preserve"> норм</w:t>
      </w:r>
      <w:r w:rsidRPr="0041210D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времени на погрузку-разгрузку, методики расчёта времени простоя под погрузочно-разгрузочными работами для различных типов подвижного состава</w:t>
      </w:r>
      <w:r w:rsidRPr="0041210D">
        <w:rPr>
          <w:spacing w:val="0"/>
          <w:lang w:eastAsia="ru-RU" w:bidi="ru-RU"/>
        </w:rPr>
        <w:t>;</w:t>
      </w:r>
    </w:p>
    <w:p w:rsidR="0041210D" w:rsidRDefault="0041210D" w:rsidP="0041210D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специальности, воспитание всесторонне развитого специалиста автомобильного транспорта;</w:t>
      </w:r>
    </w:p>
    <w:p w:rsidR="0041210D" w:rsidRDefault="0041210D" w:rsidP="0041210D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умения анализировать полученную информацию</w:t>
      </w:r>
      <w:r>
        <w:rPr>
          <w:spacing w:val="0"/>
          <w:lang w:eastAsia="ru-RU" w:bidi="ru-RU"/>
        </w:rPr>
        <w:t xml:space="preserve"> по определению </w:t>
      </w:r>
      <w:r>
        <w:rPr>
          <w:spacing w:val="0"/>
          <w:lang w:eastAsia="ru-RU" w:bidi="ru-RU"/>
        </w:rPr>
        <w:t>норм</w:t>
      </w:r>
      <w:r w:rsidRPr="0041210D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 xml:space="preserve">времени на погрузку-разгрузку, </w:t>
      </w:r>
      <w:r>
        <w:rPr>
          <w:spacing w:val="0"/>
          <w:lang w:eastAsia="ru-RU" w:bidi="ru-RU"/>
        </w:rPr>
        <w:t>по методике</w:t>
      </w:r>
      <w:r>
        <w:rPr>
          <w:spacing w:val="0"/>
          <w:lang w:eastAsia="ru-RU" w:bidi="ru-RU"/>
        </w:rPr>
        <w:t xml:space="preserve"> расчёта времени простоя под погрузочно-разгрузочными работами для различных типов подвижного состава.</w:t>
      </w:r>
    </w:p>
    <w:p w:rsidR="0041210D" w:rsidRDefault="0041210D" w:rsidP="0041210D">
      <w:pPr>
        <w:widowControl w:val="0"/>
        <w:tabs>
          <w:tab w:val="left" w:pos="990"/>
        </w:tabs>
        <w:spacing w:line="276" w:lineRule="auto"/>
        <w:ind w:firstLine="709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>рассмотреть</w:t>
      </w:r>
      <w:r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норм</w:t>
      </w:r>
      <w:r>
        <w:rPr>
          <w:spacing w:val="0"/>
          <w:lang w:eastAsia="ru-RU" w:bidi="ru-RU"/>
        </w:rPr>
        <w:t>ы</w:t>
      </w:r>
      <w:r w:rsidRPr="0041210D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времени на погрузку-разгрузку,</w:t>
      </w:r>
      <w:r>
        <w:rPr>
          <w:spacing w:val="0"/>
          <w:lang w:eastAsia="ru-RU" w:bidi="ru-RU"/>
        </w:rPr>
        <w:t xml:space="preserve"> методику</w:t>
      </w:r>
      <w:r>
        <w:rPr>
          <w:spacing w:val="0"/>
          <w:lang w:eastAsia="ru-RU" w:bidi="ru-RU"/>
        </w:rPr>
        <w:t xml:space="preserve"> расчёта времени простоя под погрузочно-разгрузочными работами для различных типов подвижного состава.</w:t>
      </w:r>
    </w:p>
    <w:p w:rsidR="0041210D" w:rsidRDefault="0041210D" w:rsidP="0041210D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МДК 03.02</w:t>
      </w:r>
      <w:r w:rsidRPr="004E4590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Обеспечение грузовых перевозок на автомобильном транспорте и найдут практическое применение при трудоустройстве по специальности, в частности при организации перевозок грузов.</w:t>
      </w:r>
    </w:p>
    <w:p w:rsidR="0041210D" w:rsidRDefault="0041210D" w:rsidP="0041210D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41210D" w:rsidRDefault="0041210D" w:rsidP="0041210D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41210D" w:rsidRDefault="0041210D" w:rsidP="0041210D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>
        <w:rPr>
          <w:rStyle w:val="2"/>
          <w:rFonts w:eastAsiaTheme="minorHAnsi"/>
        </w:rPr>
        <w:t>до 16.00  1</w:t>
      </w:r>
      <w:r>
        <w:rPr>
          <w:rStyle w:val="2"/>
          <w:rFonts w:eastAsiaTheme="minorHAnsi"/>
        </w:rPr>
        <w:t>7</w:t>
      </w:r>
      <w:r>
        <w:rPr>
          <w:rStyle w:val="2"/>
          <w:rFonts w:eastAsiaTheme="minorHAnsi"/>
        </w:rPr>
        <w:t>.02.2022.</w:t>
      </w:r>
    </w:p>
    <w:p w:rsidR="0041210D" w:rsidRDefault="0041210D" w:rsidP="0041210D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1040E1" w:rsidRDefault="0041210D" w:rsidP="001040E1">
      <w:pPr>
        <w:spacing w:line="276" w:lineRule="auto"/>
        <w:ind w:right="40" w:firstLine="709"/>
        <w:rPr>
          <w:spacing w:val="0"/>
          <w:lang w:eastAsia="ru-RU" w:bidi="ru-RU"/>
        </w:rPr>
      </w:pPr>
      <w:r>
        <w:t xml:space="preserve">1. </w:t>
      </w:r>
      <w:r w:rsidR="001040E1">
        <w:rPr>
          <w:spacing w:val="0"/>
          <w:lang w:eastAsia="ru-RU" w:bidi="ru-RU"/>
        </w:rPr>
        <w:t>Н</w:t>
      </w:r>
      <w:r w:rsidR="001040E1">
        <w:rPr>
          <w:spacing w:val="0"/>
          <w:lang w:eastAsia="ru-RU" w:bidi="ru-RU"/>
        </w:rPr>
        <w:t>орм</w:t>
      </w:r>
      <w:r w:rsidR="001040E1">
        <w:rPr>
          <w:spacing w:val="0"/>
          <w:lang w:eastAsia="ru-RU" w:bidi="ru-RU"/>
        </w:rPr>
        <w:t>ы</w:t>
      </w:r>
      <w:r w:rsidR="001040E1" w:rsidRPr="0041210D">
        <w:rPr>
          <w:spacing w:val="0"/>
          <w:lang w:eastAsia="ru-RU" w:bidi="ru-RU"/>
        </w:rPr>
        <w:t xml:space="preserve"> </w:t>
      </w:r>
      <w:r w:rsidR="001040E1">
        <w:rPr>
          <w:spacing w:val="0"/>
          <w:lang w:eastAsia="ru-RU" w:bidi="ru-RU"/>
        </w:rPr>
        <w:t>времени на погрузку-разгрузку</w:t>
      </w:r>
    </w:p>
    <w:p w:rsidR="001040E1" w:rsidRPr="00975723" w:rsidRDefault="001040E1" w:rsidP="001040E1">
      <w:pPr>
        <w:spacing w:line="276" w:lineRule="auto"/>
        <w:ind w:right="40" w:firstLine="709"/>
        <w:rPr>
          <w:color w:val="auto"/>
          <w:sz w:val="26"/>
          <w:szCs w:val="26"/>
        </w:rPr>
      </w:pPr>
      <w:r>
        <w:lastRenderedPageBreak/>
        <w:t xml:space="preserve">2. </w:t>
      </w:r>
      <w:r>
        <w:rPr>
          <w:spacing w:val="0"/>
          <w:lang w:eastAsia="ru-RU" w:bidi="ru-RU"/>
        </w:rPr>
        <w:t>Методика расчёта времени простоя под погрузочно-разгрузочными работами для различных типов подвижного состава (изучим при очных занятиях)</w:t>
      </w:r>
    </w:p>
    <w:p w:rsidR="0041210D" w:rsidRPr="00975723" w:rsidRDefault="0041210D" w:rsidP="0041210D">
      <w:pPr>
        <w:spacing w:line="276" w:lineRule="auto"/>
        <w:ind w:left="709" w:right="40" w:firstLine="0"/>
        <w:rPr>
          <w:sz w:val="26"/>
          <w:szCs w:val="26"/>
        </w:rPr>
      </w:pPr>
    </w:p>
    <w:p w:rsidR="0041210D" w:rsidRDefault="0041210D" w:rsidP="0041210D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Литература: </w:t>
      </w:r>
    </w:p>
    <w:p w:rsidR="0041210D" w:rsidRPr="00C67DEE" w:rsidRDefault="0041210D" w:rsidP="0041210D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1. Батищев И.И. Организация и механизация погрузочно-разгрузочных работ </w:t>
      </w:r>
      <w:r w:rsidRPr="002D30A7">
        <w:rPr>
          <w:spacing w:val="0"/>
          <w:lang w:eastAsia="ru-RU" w:bidi="ru-RU"/>
        </w:rPr>
        <w:t>на автомобильном транспорте</w:t>
      </w:r>
      <w:r>
        <w:rPr>
          <w:spacing w:val="0"/>
          <w:lang w:eastAsia="ru-RU" w:bidi="ru-RU"/>
        </w:rPr>
        <w:t xml:space="preserve"> – М.: Транспорт, 1988 – 367 </w:t>
      </w:r>
      <w:proofErr w:type="gramStart"/>
      <w:r>
        <w:rPr>
          <w:spacing w:val="0"/>
          <w:lang w:eastAsia="ru-RU" w:bidi="ru-RU"/>
        </w:rPr>
        <w:t>с</w:t>
      </w:r>
      <w:proofErr w:type="gramEnd"/>
    </w:p>
    <w:p w:rsidR="0041210D" w:rsidRPr="00C67DEE" w:rsidRDefault="0041210D" w:rsidP="0041210D">
      <w:pPr>
        <w:pStyle w:val="10"/>
        <w:shd w:val="clear" w:color="auto" w:fill="auto"/>
        <w:spacing w:after="0" w:line="276" w:lineRule="auto"/>
        <w:ind w:firstLine="760"/>
        <w:jc w:val="both"/>
        <w:rPr>
          <w:b w:val="0"/>
          <w:spacing w:val="0"/>
          <w:lang w:eastAsia="ru-RU" w:bidi="ru-RU"/>
        </w:rPr>
      </w:pPr>
      <w:bookmarkStart w:id="1" w:name="bookmark2"/>
      <w:r w:rsidRPr="00C67DEE">
        <w:rPr>
          <w:b w:val="0"/>
          <w:spacing w:val="0"/>
          <w:lang w:eastAsia="ru-RU" w:bidi="ru-RU"/>
        </w:rPr>
        <w:t>2.</w:t>
      </w:r>
      <w:proofErr w:type="gramStart"/>
      <w:r>
        <w:rPr>
          <w:b w:val="0"/>
          <w:spacing w:val="0"/>
          <w:lang w:eastAsia="ru-RU" w:bidi="ru-RU"/>
        </w:rPr>
        <w:t>Горев</w:t>
      </w:r>
      <w:proofErr w:type="gramEnd"/>
      <w:r>
        <w:rPr>
          <w:b w:val="0"/>
          <w:spacing w:val="0"/>
          <w:lang w:eastAsia="ru-RU" w:bidi="ru-RU"/>
        </w:rPr>
        <w:t xml:space="preserve"> А.Е. Грузовые автомобильные перевозки: Учеб</w:t>
      </w:r>
      <w:proofErr w:type="gramStart"/>
      <w:r>
        <w:rPr>
          <w:b w:val="0"/>
          <w:spacing w:val="0"/>
          <w:lang w:eastAsia="ru-RU" w:bidi="ru-RU"/>
        </w:rPr>
        <w:t>.</w:t>
      </w:r>
      <w:proofErr w:type="gramEnd"/>
      <w:r>
        <w:rPr>
          <w:b w:val="0"/>
          <w:spacing w:val="0"/>
          <w:lang w:eastAsia="ru-RU" w:bidi="ru-RU"/>
        </w:rPr>
        <w:t xml:space="preserve"> </w:t>
      </w:r>
      <w:proofErr w:type="gramStart"/>
      <w:r>
        <w:rPr>
          <w:b w:val="0"/>
          <w:spacing w:val="0"/>
          <w:lang w:eastAsia="ru-RU" w:bidi="ru-RU"/>
        </w:rPr>
        <w:t>п</w:t>
      </w:r>
      <w:proofErr w:type="gramEnd"/>
      <w:r>
        <w:rPr>
          <w:b w:val="0"/>
          <w:spacing w:val="0"/>
          <w:lang w:eastAsia="ru-RU" w:bidi="ru-RU"/>
        </w:rPr>
        <w:t xml:space="preserve">особие для студ. </w:t>
      </w:r>
      <w:proofErr w:type="spellStart"/>
      <w:r>
        <w:rPr>
          <w:b w:val="0"/>
          <w:spacing w:val="0"/>
          <w:lang w:eastAsia="ru-RU" w:bidi="ru-RU"/>
        </w:rPr>
        <w:t>Высш</w:t>
      </w:r>
      <w:proofErr w:type="spellEnd"/>
      <w:r>
        <w:rPr>
          <w:b w:val="0"/>
          <w:spacing w:val="0"/>
          <w:lang w:eastAsia="ru-RU" w:bidi="ru-RU"/>
        </w:rPr>
        <w:t xml:space="preserve">. учеб. заведений – М.: Академия, 2004 – 288 с. </w:t>
      </w:r>
    </w:p>
    <w:p w:rsidR="0041210D" w:rsidRPr="00C67DEE" w:rsidRDefault="0041210D" w:rsidP="0041210D">
      <w:pPr>
        <w:pStyle w:val="10"/>
        <w:shd w:val="clear" w:color="auto" w:fill="auto"/>
        <w:spacing w:after="0" w:line="276" w:lineRule="auto"/>
        <w:ind w:firstLine="760"/>
        <w:jc w:val="both"/>
        <w:rPr>
          <w:b w:val="0"/>
          <w:spacing w:val="0"/>
          <w:lang w:eastAsia="ru-RU" w:bidi="ru-RU"/>
        </w:rPr>
      </w:pPr>
      <w:r w:rsidRPr="00C67DEE">
        <w:rPr>
          <w:b w:val="0"/>
          <w:spacing w:val="0"/>
          <w:lang w:eastAsia="ru-RU" w:bidi="ru-RU"/>
        </w:rPr>
        <w:t>3.</w:t>
      </w:r>
      <w:r>
        <w:rPr>
          <w:b w:val="0"/>
          <w:spacing w:val="0"/>
          <w:lang w:eastAsia="ru-RU" w:bidi="ru-RU"/>
        </w:rPr>
        <w:t xml:space="preserve">Ходош М.С. Грузовые автомобильные перевозки: учебник для автотранспортных техникумов М: Транспорт, 1986 – 208 </w:t>
      </w:r>
      <w:proofErr w:type="gramStart"/>
      <w:r>
        <w:rPr>
          <w:b w:val="0"/>
          <w:spacing w:val="0"/>
          <w:lang w:eastAsia="ru-RU" w:bidi="ru-RU"/>
        </w:rPr>
        <w:t>с</w:t>
      </w:r>
      <w:proofErr w:type="gramEnd"/>
    </w:p>
    <w:p w:rsidR="0041210D" w:rsidRDefault="0041210D" w:rsidP="0041210D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Конспект лекции:</w:t>
      </w:r>
      <w:bookmarkEnd w:id="1"/>
    </w:p>
    <w:p w:rsidR="00577D90" w:rsidRDefault="0041210D" w:rsidP="001040E1">
      <w:pPr>
        <w:jc w:val="center"/>
        <w:rPr>
          <w:b/>
          <w:spacing w:val="0"/>
          <w:lang w:eastAsia="ru-RU" w:bidi="ru-RU"/>
        </w:rPr>
      </w:pPr>
      <w:r w:rsidRPr="000256AF">
        <w:rPr>
          <w:b/>
          <w:spacing w:val="0"/>
          <w:lang w:eastAsia="ru-RU" w:bidi="ru-RU"/>
        </w:rPr>
        <w:t>Вопрос №1</w:t>
      </w:r>
      <w:r w:rsidR="001040E1">
        <w:rPr>
          <w:b/>
          <w:spacing w:val="0"/>
          <w:lang w:eastAsia="ru-RU" w:bidi="ru-RU"/>
        </w:rPr>
        <w:t xml:space="preserve"> </w:t>
      </w:r>
      <w:r w:rsidR="001040E1" w:rsidRPr="001040E1">
        <w:rPr>
          <w:b/>
          <w:spacing w:val="0"/>
          <w:lang w:eastAsia="ru-RU" w:bidi="ru-RU"/>
        </w:rPr>
        <w:t>Нормы времени на погрузку-разгрузку</w:t>
      </w:r>
    </w:p>
    <w:p w:rsidR="001040E1" w:rsidRDefault="001040E1" w:rsidP="001040E1">
      <w:pPr>
        <w:jc w:val="center"/>
        <w:rPr>
          <w:b/>
          <w:spacing w:val="0"/>
          <w:lang w:eastAsia="ru-RU" w:bidi="ru-RU"/>
        </w:rPr>
      </w:pPr>
    </w:p>
    <w:p w:rsidR="001040E1" w:rsidRPr="001F1A4C" w:rsidRDefault="001040E1" w:rsidP="00362E5C">
      <w:pPr>
        <w:pStyle w:val="a4"/>
        <w:shd w:val="clear" w:color="auto" w:fill="auto"/>
        <w:ind w:left="180" w:firstLine="529"/>
      </w:pPr>
      <w:r>
        <w:rPr>
          <w:rFonts w:eastAsia="Georgia"/>
        </w:rPr>
        <w:t>Таблица 1 –</w:t>
      </w:r>
      <w:r w:rsidRPr="001F1A4C">
        <w:rPr>
          <w:rFonts w:eastAsia="Georgia"/>
        </w:rPr>
        <w:t xml:space="preserve"> Нормы времени погрузки и выгрузки</w:t>
      </w:r>
    </w:p>
    <w:tbl>
      <w:tblPr>
        <w:tblW w:w="99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1453"/>
        <w:gridCol w:w="1655"/>
        <w:gridCol w:w="2073"/>
        <w:gridCol w:w="1953"/>
        <w:gridCol w:w="9"/>
      </w:tblGrid>
      <w:tr w:rsidR="001040E1" w:rsidRPr="001F1A4C" w:rsidTr="00362E5C">
        <w:trPr>
          <w:trHeight w:hRule="exact" w:val="1234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Default="001040E1" w:rsidP="002E6935">
            <w:pPr>
              <w:widowControl w:val="0"/>
              <w:spacing w:line="322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 xml:space="preserve">рузоподъемность автомобиля </w:t>
            </w:r>
          </w:p>
          <w:p w:rsidR="001040E1" w:rsidRPr="001F1A4C" w:rsidRDefault="001040E1" w:rsidP="002E6935">
            <w:pPr>
              <w:widowControl w:val="0"/>
              <w:spacing w:line="322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 xml:space="preserve">(автопоезда), </w:t>
            </w:r>
            <w:proofErr w:type="gramStart"/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proofErr w:type="gramEnd"/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Default="001040E1" w:rsidP="002E6935">
            <w:pPr>
              <w:widowControl w:val="0"/>
              <w:spacing w:line="322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 xml:space="preserve">Навалочные грузы, </w:t>
            </w:r>
          </w:p>
          <w:p w:rsidR="001040E1" w:rsidRDefault="001040E1" w:rsidP="002E6935">
            <w:pPr>
              <w:widowControl w:val="0"/>
              <w:spacing w:line="322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 xml:space="preserve">включая вязкие и </w:t>
            </w:r>
          </w:p>
          <w:p w:rsidR="001040E1" w:rsidRPr="001F1A4C" w:rsidRDefault="001040E1" w:rsidP="002E6935">
            <w:pPr>
              <w:widowControl w:val="0"/>
              <w:spacing w:line="322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proofErr w:type="spellStart"/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полувязкие</w:t>
            </w:r>
            <w:proofErr w:type="spellEnd"/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E1" w:rsidRDefault="001040E1" w:rsidP="002E6935">
            <w:pPr>
              <w:widowControl w:val="0"/>
              <w:spacing w:line="322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 xml:space="preserve">Прочие грузы, </w:t>
            </w:r>
          </w:p>
          <w:p w:rsidR="001040E1" w:rsidRDefault="001040E1" w:rsidP="002E6935">
            <w:pPr>
              <w:widowControl w:val="0"/>
              <w:spacing w:line="322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 xml:space="preserve">включая растворы </w:t>
            </w:r>
          </w:p>
          <w:p w:rsidR="001040E1" w:rsidRPr="001F1A4C" w:rsidRDefault="001040E1" w:rsidP="002E6935">
            <w:pPr>
              <w:widowControl w:val="0"/>
              <w:spacing w:line="322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строительные</w:t>
            </w:r>
          </w:p>
        </w:tc>
      </w:tr>
      <w:tr w:rsidR="001040E1" w:rsidRPr="001F1A4C" w:rsidTr="00362E5C">
        <w:trPr>
          <w:trHeight w:hRule="exact" w:val="729"/>
        </w:trPr>
        <w:tc>
          <w:tcPr>
            <w:tcW w:w="27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auto"/>
              <w:ind w:firstLine="0"/>
              <w:jc w:val="left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погрузка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разгрузка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погрузка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разгрузка</w:t>
            </w:r>
          </w:p>
        </w:tc>
      </w:tr>
      <w:tr w:rsidR="001040E1" w:rsidRPr="001F1A4C" w:rsidTr="00362E5C">
        <w:trPr>
          <w:trHeight w:hRule="exact" w:val="55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1040E1" w:rsidRPr="001F1A4C" w:rsidTr="00362E5C">
        <w:trPr>
          <w:trHeight w:hRule="exact" w:val="557"/>
        </w:trPr>
        <w:tc>
          <w:tcPr>
            <w:tcW w:w="99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В пунктах погрузки и разгрузки, кроме автомобилей-самосвалов</w:t>
            </w:r>
          </w:p>
        </w:tc>
      </w:tr>
      <w:tr w:rsidR="001040E1" w:rsidRPr="001F1A4C" w:rsidTr="00362E5C">
        <w:trPr>
          <w:trHeight w:hRule="exact" w:val="86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Default="001040E1" w:rsidP="002E6935">
            <w:pPr>
              <w:widowControl w:val="0"/>
              <w:spacing w:line="374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 xml:space="preserve">До 1,5 </w:t>
            </w:r>
          </w:p>
          <w:p w:rsidR="001040E1" w:rsidRPr="001F1A4C" w:rsidRDefault="001040E1" w:rsidP="002E6935">
            <w:pPr>
              <w:widowControl w:val="0"/>
              <w:spacing w:line="374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включительно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</w:tr>
      <w:tr w:rsidR="001040E1" w:rsidRPr="001F1A4C" w:rsidTr="00362E5C">
        <w:trPr>
          <w:trHeight w:hRule="exact" w:val="86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322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Свыше 1,5 до 2,5 включительно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</w:tr>
      <w:tr w:rsidR="001040E1" w:rsidRPr="001F1A4C" w:rsidTr="00362E5C">
        <w:trPr>
          <w:trHeight w:hRule="exact" w:val="55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2,5–4,</w:t>
            </w: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12</w:t>
            </w:r>
          </w:p>
        </w:tc>
      </w:tr>
      <w:tr w:rsidR="001040E1" w:rsidRPr="001F1A4C" w:rsidTr="00362E5C">
        <w:trPr>
          <w:trHeight w:hRule="exact" w:val="54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4,0–</w:t>
            </w: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7,0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</w:tc>
      </w:tr>
      <w:tr w:rsidR="001040E1" w:rsidRPr="001F1A4C" w:rsidTr="00362E5C">
        <w:trPr>
          <w:trHeight w:hRule="exact" w:val="56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7,0–</w:t>
            </w: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10,..0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</w:tr>
      <w:tr w:rsidR="001040E1" w:rsidRPr="001F1A4C" w:rsidTr="00362E5C">
        <w:trPr>
          <w:trHeight w:hRule="exact" w:val="5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10–</w:t>
            </w: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25</w:t>
            </w:r>
          </w:p>
        </w:tc>
      </w:tr>
      <w:tr w:rsidR="001040E1" w:rsidRPr="001F1A4C" w:rsidTr="00362E5C">
        <w:trPr>
          <w:trHeight w:hRule="exact" w:val="56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15–</w:t>
            </w: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35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32</w:t>
            </w:r>
          </w:p>
        </w:tc>
      </w:tr>
      <w:tr w:rsidR="001040E1" w:rsidRPr="001F1A4C" w:rsidTr="00362E5C">
        <w:trPr>
          <w:trHeight w:hRule="exact" w:val="54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20–</w:t>
            </w: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45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40</w:t>
            </w:r>
          </w:p>
        </w:tc>
      </w:tr>
      <w:tr w:rsidR="001040E1" w:rsidRPr="001F1A4C" w:rsidTr="00362E5C">
        <w:trPr>
          <w:trHeight w:hRule="exact" w:val="54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E1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  <w:tr w:rsidR="001040E1" w:rsidRPr="001F1A4C" w:rsidTr="00362E5C">
        <w:trPr>
          <w:trHeight w:hRule="exact" w:val="54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30–4</w:t>
            </w: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26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63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49</w:t>
            </w:r>
          </w:p>
        </w:tc>
      </w:tr>
      <w:tr w:rsidR="001040E1" w:rsidRPr="001F1A4C" w:rsidTr="00362E5C">
        <w:trPr>
          <w:trHeight w:hRule="exact" w:val="5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38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90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</w:tr>
      <w:tr w:rsidR="001040E1" w:rsidRPr="001F1A4C" w:rsidTr="00362E5C">
        <w:trPr>
          <w:trHeight w:hRule="exact" w:val="557"/>
        </w:trPr>
        <w:tc>
          <w:tcPr>
            <w:tcW w:w="99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В пунктах разгрузки для автомобилей-самосвалов</w:t>
            </w:r>
          </w:p>
        </w:tc>
      </w:tr>
      <w:tr w:rsidR="001040E1" w:rsidRPr="001F1A4C" w:rsidTr="00362E5C">
        <w:trPr>
          <w:trHeight w:hRule="exact" w:val="94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0E1" w:rsidRDefault="001040E1" w:rsidP="002E6935">
            <w:pPr>
              <w:widowControl w:val="0"/>
              <w:spacing w:line="379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 xml:space="preserve">До 0,7 </w:t>
            </w:r>
          </w:p>
          <w:p w:rsidR="001040E1" w:rsidRPr="001F1A4C" w:rsidRDefault="001040E1" w:rsidP="002E6935">
            <w:pPr>
              <w:widowControl w:val="0"/>
              <w:spacing w:line="379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включительно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auto"/>
              <w:ind w:firstLine="0"/>
              <w:jc w:val="center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  <w:r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auto"/>
              <w:ind w:firstLine="0"/>
              <w:jc w:val="center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  <w:r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  <w:t>-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0E1" w:rsidRPr="001F1A4C" w:rsidRDefault="001040E1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1F1A4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</w:tr>
      <w:tr w:rsidR="00362E5C" w:rsidRPr="00DE6357" w:rsidTr="00362E5C">
        <w:trPr>
          <w:trHeight w:hRule="exact" w:val="94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C" w:rsidRPr="00362E5C" w:rsidRDefault="00362E5C" w:rsidP="00362E5C">
            <w:pPr>
              <w:widowControl w:val="0"/>
              <w:spacing w:line="379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2E5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Свыше 0,7 до 10 включительно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auto"/>
              <w:ind w:firstLine="0"/>
              <w:jc w:val="center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  <w:r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C" w:rsidRPr="00362E5C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2E5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auto"/>
              <w:ind w:firstLine="0"/>
              <w:jc w:val="center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  <w:r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  <w:t>-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5C" w:rsidRPr="00362E5C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2E5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</w:tr>
      <w:tr w:rsidR="00362E5C" w:rsidRPr="00DE6357" w:rsidTr="00362E5C">
        <w:trPr>
          <w:trHeight w:hRule="exact" w:val="94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C" w:rsidRPr="00362E5C" w:rsidRDefault="00362E5C" w:rsidP="00362E5C">
            <w:pPr>
              <w:widowControl w:val="0"/>
              <w:spacing w:line="379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2E5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10–15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auto"/>
              <w:ind w:firstLine="0"/>
              <w:jc w:val="center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  <w:r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C" w:rsidRPr="00362E5C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2E5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auto"/>
              <w:ind w:firstLine="0"/>
              <w:jc w:val="center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  <w:r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  <w:t>-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5C" w:rsidRPr="00362E5C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2E5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12</w:t>
            </w:r>
          </w:p>
        </w:tc>
      </w:tr>
      <w:tr w:rsidR="00362E5C" w:rsidRPr="00DE6357" w:rsidTr="00362E5C">
        <w:trPr>
          <w:trHeight w:hRule="exact" w:val="94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C" w:rsidRPr="00362E5C" w:rsidRDefault="00362E5C" w:rsidP="00362E5C">
            <w:pPr>
              <w:widowControl w:val="0"/>
              <w:spacing w:line="379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2E5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15–20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auto"/>
              <w:ind w:firstLine="0"/>
              <w:jc w:val="center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  <w:r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C" w:rsidRPr="00362E5C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2E5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auto"/>
              <w:ind w:firstLine="0"/>
              <w:jc w:val="center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  <w:r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  <w:t>-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5C" w:rsidRPr="00362E5C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2E5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14</w:t>
            </w:r>
          </w:p>
        </w:tc>
      </w:tr>
      <w:tr w:rsidR="00362E5C" w:rsidRPr="00DE6357" w:rsidTr="00362E5C">
        <w:trPr>
          <w:trHeight w:hRule="exact" w:val="94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C" w:rsidRPr="00362E5C" w:rsidRDefault="00362E5C" w:rsidP="00362E5C">
            <w:pPr>
              <w:widowControl w:val="0"/>
              <w:spacing w:line="379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2E5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auto"/>
              <w:ind w:firstLine="0"/>
              <w:jc w:val="center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  <w:r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C" w:rsidRPr="00362E5C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2E5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24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auto"/>
              <w:ind w:firstLine="0"/>
              <w:jc w:val="center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  <w:r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  <w:t>-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5C" w:rsidRPr="00362E5C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2E5C">
              <w:rPr>
                <w:rFonts w:eastAsia="Times New Roman"/>
                <w:spacing w:val="-1"/>
                <w:sz w:val="24"/>
                <w:szCs w:val="24"/>
                <w:shd w:val="clear" w:color="auto" w:fill="FFFFFF"/>
                <w:lang w:eastAsia="ru-RU" w:bidi="ru-RU"/>
              </w:rPr>
              <w:t>27</w:t>
            </w:r>
          </w:p>
        </w:tc>
      </w:tr>
      <w:tr w:rsidR="00362E5C" w:rsidRPr="00DE6357" w:rsidTr="00362E5C">
        <w:trPr>
          <w:gridAfter w:val="1"/>
          <w:wAfter w:w="9" w:type="dxa"/>
          <w:trHeight w:hRule="exact" w:val="542"/>
        </w:trPr>
        <w:tc>
          <w:tcPr>
            <w:tcW w:w="9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Немеханизированный способ погрузки и разгрузки, мин.</w:t>
            </w:r>
          </w:p>
        </w:tc>
      </w:tr>
      <w:tr w:rsidR="00362E5C" w:rsidRPr="00DE6357" w:rsidTr="00362E5C">
        <w:trPr>
          <w:gridAfter w:val="1"/>
          <w:wAfter w:w="9" w:type="dxa"/>
          <w:trHeight w:hRule="exact" w:val="85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Default="00362E5C" w:rsidP="002E6935">
            <w:pPr>
              <w:widowControl w:val="0"/>
              <w:spacing w:line="379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 xml:space="preserve">До 1,5 </w:t>
            </w:r>
          </w:p>
          <w:p w:rsidR="00362E5C" w:rsidRPr="00DE6357" w:rsidRDefault="00362E5C" w:rsidP="002E6935">
            <w:pPr>
              <w:widowControl w:val="0"/>
              <w:spacing w:line="379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включительно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13</w:t>
            </w:r>
          </w:p>
        </w:tc>
      </w:tr>
      <w:tr w:rsidR="00362E5C" w:rsidRPr="00DE6357" w:rsidTr="00362E5C">
        <w:trPr>
          <w:gridAfter w:val="1"/>
          <w:wAfter w:w="9" w:type="dxa"/>
          <w:trHeight w:hRule="exact" w:val="87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322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Свыше 1,5 до 2,5 включительно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15</w:t>
            </w:r>
          </w:p>
        </w:tc>
      </w:tr>
      <w:tr w:rsidR="00362E5C" w:rsidRPr="00DE6357" w:rsidTr="00362E5C">
        <w:trPr>
          <w:gridAfter w:val="1"/>
          <w:wAfter w:w="9" w:type="dxa"/>
          <w:trHeight w:hRule="exact" w:val="5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2,5–4</w:t>
            </w: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18</w:t>
            </w:r>
          </w:p>
        </w:tc>
      </w:tr>
      <w:tr w:rsidR="00362E5C" w:rsidRPr="00DE6357" w:rsidTr="00362E5C">
        <w:trPr>
          <w:gridAfter w:val="1"/>
          <w:wAfter w:w="9" w:type="dxa"/>
          <w:trHeight w:hRule="exact" w:val="5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4,0–</w:t>
            </w: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7,0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22</w:t>
            </w:r>
          </w:p>
        </w:tc>
      </w:tr>
      <w:tr w:rsidR="00362E5C" w:rsidRPr="00DE6357" w:rsidTr="00362E5C">
        <w:trPr>
          <w:gridAfter w:val="1"/>
          <w:wAfter w:w="9" w:type="dxa"/>
          <w:trHeight w:hRule="exact" w:val="55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5</w:t>
            </w:r>
          </w:p>
        </w:tc>
      </w:tr>
      <w:tr w:rsidR="00362E5C" w:rsidRPr="00DE6357" w:rsidTr="00362E5C">
        <w:trPr>
          <w:gridAfter w:val="1"/>
          <w:wAfter w:w="9" w:type="dxa"/>
          <w:trHeight w:hRule="exact" w:val="5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7,0–</w:t>
            </w: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10,..0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28</w:t>
            </w:r>
          </w:p>
        </w:tc>
      </w:tr>
      <w:tr w:rsidR="00362E5C" w:rsidRPr="00DE6357" w:rsidTr="00362E5C">
        <w:trPr>
          <w:gridAfter w:val="1"/>
          <w:wAfter w:w="9" w:type="dxa"/>
          <w:trHeight w:hRule="exact" w:val="54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10–</w:t>
            </w: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34</w:t>
            </w:r>
          </w:p>
        </w:tc>
      </w:tr>
      <w:tr w:rsidR="00362E5C" w:rsidRPr="00DE6357" w:rsidTr="00362E5C">
        <w:trPr>
          <w:gridAfter w:val="1"/>
          <w:wAfter w:w="9" w:type="dxa"/>
          <w:trHeight w:hRule="exact" w:val="54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15–</w:t>
            </w: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40</w:t>
            </w:r>
          </w:p>
        </w:tc>
      </w:tr>
      <w:tr w:rsidR="00362E5C" w:rsidRPr="00DE6357" w:rsidTr="00362E5C">
        <w:trPr>
          <w:gridAfter w:val="1"/>
          <w:wAfter w:w="9" w:type="dxa"/>
          <w:trHeight w:hRule="exact" w:val="54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20–</w:t>
            </w: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76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52</w:t>
            </w:r>
          </w:p>
        </w:tc>
      </w:tr>
      <w:tr w:rsidR="00362E5C" w:rsidRPr="00DE6357" w:rsidTr="00362E5C">
        <w:trPr>
          <w:gridAfter w:val="1"/>
          <w:wAfter w:w="9" w:type="dxa"/>
          <w:trHeight w:hRule="exact" w:val="55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30–4</w:t>
            </w: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61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98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64</w:t>
            </w:r>
          </w:p>
        </w:tc>
      </w:tr>
      <w:tr w:rsidR="00362E5C" w:rsidRPr="00DE6357" w:rsidTr="00362E5C">
        <w:trPr>
          <w:gridAfter w:val="1"/>
          <w:wAfter w:w="9" w:type="dxa"/>
          <w:trHeight w:hRule="exact" w:val="5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78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80</w:t>
            </w:r>
          </w:p>
        </w:tc>
      </w:tr>
    </w:tbl>
    <w:p w:rsidR="001040E1" w:rsidRDefault="001040E1" w:rsidP="00362E5C">
      <w:pPr>
        <w:ind w:firstLine="0"/>
      </w:pPr>
    </w:p>
    <w:p w:rsidR="00362E5C" w:rsidRDefault="00362E5C" w:rsidP="00362E5C">
      <w:pPr>
        <w:pStyle w:val="20"/>
        <w:spacing w:line="276" w:lineRule="auto"/>
        <w:ind w:firstLine="709"/>
        <w:jc w:val="both"/>
      </w:pPr>
      <w:r>
        <w:lastRenderedPageBreak/>
        <w:t>Таблица 2</w:t>
      </w:r>
      <w:r>
        <w:tab/>
        <w:t>–</w:t>
      </w:r>
      <w:r>
        <w:tab/>
        <w:t>Нормы</w:t>
      </w:r>
      <w:r>
        <w:tab/>
        <w:t>времени простоя автомобилей-самосвалов (автопоездов), думперов, мин. (работа оплачивается по исключительным тарифам)</w:t>
      </w:r>
      <w: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4"/>
        <w:gridCol w:w="9"/>
        <w:gridCol w:w="2396"/>
        <w:gridCol w:w="9"/>
        <w:gridCol w:w="2852"/>
        <w:gridCol w:w="23"/>
      </w:tblGrid>
      <w:tr w:rsidR="00362E5C" w:rsidRPr="00DE6357" w:rsidTr="002E6935">
        <w:trPr>
          <w:trHeight w:hRule="exact" w:val="922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326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 xml:space="preserve">Грузоподъемность автомобиля (автопоезда), </w:t>
            </w:r>
            <w:proofErr w:type="gramStart"/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т</w:t>
            </w:r>
            <w:proofErr w:type="gramEnd"/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Погрузка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Разгрузка</w:t>
            </w:r>
          </w:p>
        </w:tc>
      </w:tr>
      <w:tr w:rsidR="00362E5C" w:rsidRPr="00DE6357" w:rsidTr="002E6935">
        <w:trPr>
          <w:trHeight w:hRule="exact" w:val="552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До 3,5 включительно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</w:t>
            </w:r>
          </w:p>
        </w:tc>
      </w:tr>
      <w:tr w:rsidR="00362E5C" w:rsidRPr="00DE6357" w:rsidTr="002E6935">
        <w:trPr>
          <w:trHeight w:hRule="exact" w:val="878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Свыше 3,5 до 5,0 включительно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2,2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1,8</w:t>
            </w:r>
          </w:p>
        </w:tc>
      </w:tr>
      <w:tr w:rsidR="00362E5C" w:rsidRPr="00DE6357" w:rsidTr="002E6935">
        <w:trPr>
          <w:trHeight w:hRule="exact" w:val="610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5–</w:t>
            </w: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5C" w:rsidRPr="00DE6357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DE6357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</w:tr>
      <w:tr w:rsidR="00362E5C" w:rsidTr="002E6935">
        <w:trPr>
          <w:gridAfter w:val="1"/>
          <w:wAfter w:w="23" w:type="dxa"/>
          <w:trHeight w:hRule="exact" w:val="600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362E5C" w:rsidRDefault="00362E5C" w:rsidP="002E6935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62E5C">
              <w:rPr>
                <w:rStyle w:val="11"/>
                <w:sz w:val="24"/>
                <w:szCs w:val="24"/>
                <w:u w:val="none"/>
              </w:rPr>
              <w:t>10–25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362E5C" w:rsidRDefault="00362E5C" w:rsidP="002E6935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62E5C">
              <w:rPr>
                <w:rStyle w:val="11"/>
                <w:sz w:val="24"/>
                <w:szCs w:val="24"/>
                <w:u w:val="none"/>
              </w:rPr>
              <w:t>3,2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5C" w:rsidRPr="00362E5C" w:rsidRDefault="00362E5C" w:rsidP="002E6935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62E5C">
              <w:rPr>
                <w:rStyle w:val="11"/>
                <w:sz w:val="24"/>
                <w:szCs w:val="24"/>
                <w:u w:val="none"/>
              </w:rPr>
              <w:t>2,8</w:t>
            </w:r>
          </w:p>
        </w:tc>
      </w:tr>
      <w:tr w:rsidR="00362E5C" w:rsidTr="002E6935">
        <w:trPr>
          <w:gridAfter w:val="1"/>
          <w:wAfter w:w="23" w:type="dxa"/>
          <w:trHeight w:hRule="exact" w:val="57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362E5C" w:rsidRDefault="00362E5C" w:rsidP="002E6935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62E5C">
              <w:rPr>
                <w:rStyle w:val="11"/>
                <w:sz w:val="24"/>
                <w:szCs w:val="24"/>
                <w:u w:val="none"/>
              </w:rPr>
              <w:t>25–30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362E5C" w:rsidRDefault="00362E5C" w:rsidP="002E6935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62E5C">
              <w:rPr>
                <w:rStyle w:val="11"/>
                <w:sz w:val="24"/>
                <w:szCs w:val="24"/>
                <w:u w:val="none"/>
              </w:rPr>
              <w:t>5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5C" w:rsidRPr="00362E5C" w:rsidRDefault="00362E5C" w:rsidP="002E6935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62E5C">
              <w:rPr>
                <w:rStyle w:val="11"/>
                <w:sz w:val="24"/>
                <w:szCs w:val="24"/>
                <w:u w:val="none"/>
              </w:rPr>
              <w:t>3</w:t>
            </w:r>
          </w:p>
        </w:tc>
      </w:tr>
      <w:tr w:rsidR="00362E5C" w:rsidTr="002E6935">
        <w:trPr>
          <w:gridAfter w:val="1"/>
          <w:wAfter w:w="23" w:type="dxa"/>
          <w:trHeight w:hRule="exact" w:val="581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362E5C" w:rsidRDefault="00362E5C" w:rsidP="002E6935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62E5C">
              <w:rPr>
                <w:rStyle w:val="11"/>
                <w:sz w:val="24"/>
                <w:szCs w:val="24"/>
                <w:u w:val="none"/>
              </w:rPr>
              <w:t>30–40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362E5C" w:rsidRDefault="00362E5C" w:rsidP="002E6935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62E5C">
              <w:rPr>
                <w:rStyle w:val="11"/>
                <w:sz w:val="24"/>
                <w:szCs w:val="24"/>
                <w:u w:val="none"/>
              </w:rPr>
              <w:t>7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5C" w:rsidRPr="00362E5C" w:rsidRDefault="00362E5C" w:rsidP="002E6935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62E5C">
              <w:rPr>
                <w:rStyle w:val="11"/>
                <w:sz w:val="24"/>
                <w:szCs w:val="24"/>
                <w:u w:val="none"/>
              </w:rPr>
              <w:t>4</w:t>
            </w:r>
          </w:p>
        </w:tc>
      </w:tr>
      <w:tr w:rsidR="00362E5C" w:rsidTr="002E6935">
        <w:trPr>
          <w:gridAfter w:val="1"/>
          <w:wAfter w:w="23" w:type="dxa"/>
          <w:trHeight w:hRule="exact" w:val="600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C" w:rsidRPr="00362E5C" w:rsidRDefault="00362E5C" w:rsidP="002E6935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62E5C">
              <w:rPr>
                <w:rStyle w:val="11"/>
                <w:sz w:val="24"/>
                <w:szCs w:val="24"/>
                <w:u w:val="none"/>
              </w:rPr>
              <w:t>40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C" w:rsidRPr="00362E5C" w:rsidRDefault="00362E5C" w:rsidP="002E6935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62E5C">
              <w:rPr>
                <w:rStyle w:val="11"/>
                <w:sz w:val="24"/>
                <w:szCs w:val="24"/>
                <w:u w:val="none"/>
              </w:rPr>
              <w:t>10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5C" w:rsidRPr="00362E5C" w:rsidRDefault="00362E5C" w:rsidP="002E6935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62E5C">
              <w:rPr>
                <w:rStyle w:val="11"/>
                <w:sz w:val="24"/>
                <w:szCs w:val="24"/>
                <w:u w:val="none"/>
              </w:rPr>
              <w:t>5</w:t>
            </w:r>
          </w:p>
        </w:tc>
      </w:tr>
    </w:tbl>
    <w:p w:rsidR="00362E5C" w:rsidRDefault="00362E5C" w:rsidP="00362E5C">
      <w:pPr>
        <w:pStyle w:val="20"/>
        <w:spacing w:line="276" w:lineRule="auto"/>
        <w:jc w:val="both"/>
      </w:pPr>
    </w:p>
    <w:p w:rsidR="004354C9" w:rsidRDefault="004354C9" w:rsidP="00362E5C">
      <w:pPr>
        <w:pStyle w:val="a4"/>
        <w:shd w:val="clear" w:color="auto" w:fill="auto"/>
        <w:spacing w:line="276" w:lineRule="auto"/>
        <w:ind w:firstLine="709"/>
        <w:jc w:val="both"/>
        <w:rPr>
          <w:lang w:eastAsia="ru-RU" w:bidi="ru-RU"/>
        </w:rPr>
      </w:pPr>
    </w:p>
    <w:p w:rsidR="00362E5C" w:rsidRPr="004354C9" w:rsidRDefault="00362E5C" w:rsidP="00362E5C">
      <w:pPr>
        <w:pStyle w:val="a4"/>
        <w:shd w:val="clear" w:color="auto" w:fill="auto"/>
        <w:spacing w:line="276" w:lineRule="auto"/>
        <w:ind w:firstLine="709"/>
        <w:jc w:val="both"/>
      </w:pPr>
      <w:r w:rsidRPr="004354C9">
        <w:rPr>
          <w:lang w:eastAsia="ru-RU" w:bidi="ru-RU"/>
        </w:rPr>
        <w:t xml:space="preserve">Таблица 3 – Нормы времени простоя автомобилей-самосвалов при </w:t>
      </w:r>
      <w:r w:rsidRPr="004354C9">
        <w:rPr>
          <w:rFonts w:eastAsia="Georgia"/>
        </w:rPr>
        <w:t>механизированной погрузке навалочных грузов, разгрузке их самосвалом, мин.</w:t>
      </w:r>
    </w:p>
    <w:tbl>
      <w:tblPr>
        <w:tblW w:w="9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7"/>
        <w:gridCol w:w="2170"/>
        <w:gridCol w:w="850"/>
        <w:gridCol w:w="864"/>
        <w:gridCol w:w="869"/>
        <w:gridCol w:w="840"/>
        <w:gridCol w:w="840"/>
        <w:gridCol w:w="754"/>
      </w:tblGrid>
      <w:tr w:rsidR="00362E5C" w:rsidRPr="00647BF6" w:rsidTr="00362E5C">
        <w:trPr>
          <w:trHeight w:hRule="exact" w:val="912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after="180"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Наименование</w:t>
            </w:r>
          </w:p>
          <w:p w:rsidR="00362E5C" w:rsidRPr="00647BF6" w:rsidRDefault="00362E5C" w:rsidP="002E6935">
            <w:pPr>
              <w:widowControl w:val="0"/>
              <w:spacing w:before="180"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груза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after="180"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Способ</w:t>
            </w:r>
          </w:p>
          <w:p w:rsidR="00362E5C" w:rsidRPr="00647BF6" w:rsidRDefault="00362E5C" w:rsidP="002E6935">
            <w:pPr>
              <w:widowControl w:val="0"/>
              <w:spacing w:before="180"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погрузки</w:t>
            </w:r>
          </w:p>
        </w:tc>
        <w:tc>
          <w:tcPr>
            <w:tcW w:w="50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336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 xml:space="preserve">Норма времени для автомобилей грузоподъемностью, </w:t>
            </w:r>
            <w:proofErr w:type="gramStart"/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т</w:t>
            </w:r>
            <w:proofErr w:type="gramEnd"/>
          </w:p>
        </w:tc>
      </w:tr>
      <w:tr w:rsidR="00362E5C" w:rsidRPr="00647BF6" w:rsidTr="00362E5C">
        <w:trPr>
          <w:trHeight w:hRule="exact" w:val="1195"/>
        </w:trPr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auto"/>
              <w:ind w:firstLine="0"/>
              <w:jc w:val="left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auto"/>
              <w:ind w:firstLine="0"/>
              <w:jc w:val="left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after="60" w:line="240" w:lineRule="exact"/>
              <w:ind w:left="220" w:firstLine="0"/>
              <w:jc w:val="lef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&gt;1,5</w:t>
            </w:r>
          </w:p>
          <w:p w:rsidR="00362E5C" w:rsidRPr="00647BF6" w:rsidRDefault="00362E5C" w:rsidP="002E6935">
            <w:pPr>
              <w:widowControl w:val="0"/>
              <w:spacing w:before="60" w:line="240" w:lineRule="exact"/>
              <w:ind w:left="220" w:firstLine="0"/>
              <w:jc w:val="lef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&lt;3,0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after="60"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&gt;3,0</w:t>
            </w:r>
          </w:p>
          <w:p w:rsidR="00362E5C" w:rsidRPr="00647BF6" w:rsidRDefault="00362E5C" w:rsidP="002E6935">
            <w:pPr>
              <w:widowControl w:val="0"/>
              <w:spacing w:before="60"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&lt;4,0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after="60"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&gt;4,0</w:t>
            </w:r>
          </w:p>
          <w:p w:rsidR="00362E5C" w:rsidRPr="00647BF6" w:rsidRDefault="00362E5C" w:rsidP="002E6935">
            <w:pPr>
              <w:widowControl w:val="0"/>
              <w:spacing w:before="60"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&lt;5,0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after="60"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&gt;5,0</w:t>
            </w:r>
          </w:p>
          <w:p w:rsidR="00362E5C" w:rsidRPr="00647BF6" w:rsidRDefault="00362E5C" w:rsidP="002E6935">
            <w:pPr>
              <w:widowControl w:val="0"/>
              <w:spacing w:before="60"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&lt;6,0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after="60"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&gt;6,0</w:t>
            </w:r>
          </w:p>
          <w:p w:rsidR="00362E5C" w:rsidRPr="00647BF6" w:rsidRDefault="00362E5C" w:rsidP="002E6935">
            <w:pPr>
              <w:widowControl w:val="0"/>
              <w:spacing w:before="60"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&lt;7,0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E5C" w:rsidRPr="00647BF6" w:rsidRDefault="00362E5C" w:rsidP="002E6935">
            <w:pPr>
              <w:widowControl w:val="0"/>
              <w:spacing w:after="180"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&gt;7,0</w:t>
            </w:r>
          </w:p>
          <w:p w:rsidR="00362E5C" w:rsidRPr="00647BF6" w:rsidRDefault="00362E5C" w:rsidP="002E6935">
            <w:pPr>
              <w:widowControl w:val="0"/>
              <w:spacing w:before="180" w:after="180"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&lt;</w:t>
            </w:r>
          </w:p>
          <w:p w:rsidR="00362E5C" w:rsidRPr="00647BF6" w:rsidRDefault="00362E5C" w:rsidP="002E6935">
            <w:pPr>
              <w:widowControl w:val="0"/>
              <w:spacing w:before="180"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8,0</w:t>
            </w:r>
          </w:p>
        </w:tc>
      </w:tr>
      <w:tr w:rsidR="00362E5C" w:rsidRPr="00647BF6" w:rsidTr="00362E5C">
        <w:trPr>
          <w:trHeight w:hRule="exact" w:val="36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322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322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left="220"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right="120"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Default="00362E5C" w:rsidP="002E6935">
            <w:pPr>
              <w:widowControl w:val="0"/>
              <w:spacing w:line="240" w:lineRule="exact"/>
              <w:ind w:right="120"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5C" w:rsidRDefault="00362E5C" w:rsidP="002E6935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8</w:t>
            </w:r>
          </w:p>
        </w:tc>
      </w:tr>
      <w:tr w:rsidR="00362E5C" w:rsidRPr="00647BF6" w:rsidTr="00362E5C">
        <w:trPr>
          <w:trHeight w:hRule="exact" w:val="1190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322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Строительные и др. грузы, легко отд</w:t>
            </w: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еляющиеся от кузова автомобиля-</w:t>
            </w: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самос</w:t>
            </w: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вала (песок, земля, щебень и др.</w:t>
            </w: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322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Экска</w:t>
            </w: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ватором вместимостью ковша до 1</w:t>
            </w: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м</w:t>
            </w:r>
            <w:r w:rsidRPr="00647BF6">
              <w:rPr>
                <w:rFonts w:eastAsia="Times New Roman"/>
                <w:spacing w:val="-1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2,66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2,..</w:t>
            </w: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1,97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 „88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1,.</w:t>
            </w: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75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auto"/>
              <w:ind w:firstLine="0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362E5C" w:rsidRPr="00647BF6" w:rsidTr="00362E5C">
        <w:trPr>
          <w:trHeight w:hRule="exact" w:val="557"/>
        </w:trPr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auto"/>
              <w:ind w:firstLine="0"/>
              <w:jc w:val="left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&gt; 1 &lt;3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1,..</w:t>
            </w: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1,03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0,91</w:t>
            </w:r>
          </w:p>
        </w:tc>
      </w:tr>
      <w:tr w:rsidR="00362E5C" w:rsidRPr="00647BF6" w:rsidTr="00362E5C">
        <w:trPr>
          <w:trHeight w:hRule="exact" w:val="893"/>
        </w:trPr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auto"/>
              <w:ind w:firstLine="0"/>
              <w:jc w:val="left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&gt; 3 &lt;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8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1,03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0,84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after="60"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0,.</w:t>
            </w: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7</w:t>
            </w:r>
          </w:p>
          <w:p w:rsidR="00362E5C" w:rsidRPr="00647BF6" w:rsidRDefault="00362E5C" w:rsidP="002E6935">
            <w:pPr>
              <w:widowControl w:val="0"/>
              <w:spacing w:before="60"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4</w:t>
            </w:r>
          </w:p>
        </w:tc>
      </w:tr>
      <w:tr w:rsidR="00362E5C" w:rsidRPr="00647BF6" w:rsidTr="004354C9">
        <w:trPr>
          <w:trHeight w:hRule="exact" w:val="557"/>
        </w:trPr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auto"/>
              <w:ind w:firstLine="0"/>
              <w:jc w:val="left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&gt;5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auto"/>
              <w:ind w:firstLine="0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8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0,66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0,59</w:t>
            </w:r>
          </w:p>
        </w:tc>
      </w:tr>
    </w:tbl>
    <w:p w:rsidR="00362E5C" w:rsidRDefault="00362E5C"/>
    <w:p w:rsidR="00362E5C" w:rsidRDefault="00362E5C"/>
    <w:p w:rsidR="00362E5C" w:rsidRDefault="00362E5C"/>
    <w:tbl>
      <w:tblPr>
        <w:tblW w:w="9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7"/>
        <w:gridCol w:w="2170"/>
        <w:gridCol w:w="850"/>
        <w:gridCol w:w="864"/>
        <w:gridCol w:w="869"/>
        <w:gridCol w:w="840"/>
        <w:gridCol w:w="840"/>
        <w:gridCol w:w="754"/>
      </w:tblGrid>
      <w:tr w:rsidR="00362E5C" w:rsidRPr="00647BF6" w:rsidTr="004354C9">
        <w:trPr>
          <w:trHeight w:hRule="exact" w:val="53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Default="00362E5C" w:rsidP="002E6935">
            <w:pPr>
              <w:widowControl w:val="0"/>
              <w:spacing w:line="322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4354C9">
            <w:pPr>
              <w:widowControl w:val="0"/>
              <w:spacing w:line="240" w:lineRule="exact"/>
              <w:ind w:left="220"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362E5C">
            <w:pPr>
              <w:widowControl w:val="0"/>
              <w:spacing w:line="240" w:lineRule="exact"/>
              <w:ind w:right="120"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362E5C">
            <w:pPr>
              <w:widowControl w:val="0"/>
              <w:spacing w:line="240" w:lineRule="exact"/>
              <w:ind w:right="120"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5C" w:rsidRDefault="004354C9" w:rsidP="004354C9">
            <w:pPr>
              <w:widowControl w:val="0"/>
              <w:spacing w:line="8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8</w:t>
            </w:r>
          </w:p>
        </w:tc>
      </w:tr>
      <w:tr w:rsidR="00362E5C" w:rsidRPr="00647BF6" w:rsidTr="00362E5C">
        <w:trPr>
          <w:trHeight w:hRule="exact" w:val="538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Default="00362E5C" w:rsidP="002E6935">
            <w:pPr>
              <w:widowControl w:val="0"/>
              <w:spacing w:line="322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</w:p>
          <w:p w:rsidR="00362E5C" w:rsidRDefault="00362E5C" w:rsidP="002E6935">
            <w:pPr>
              <w:widowControl w:val="0"/>
              <w:spacing w:line="322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</w:p>
          <w:p w:rsidR="00362E5C" w:rsidRDefault="00362E5C" w:rsidP="002E6935">
            <w:pPr>
              <w:widowControl w:val="0"/>
              <w:spacing w:line="322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proofErr w:type="gramStart"/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 xml:space="preserve">Вязкие и </w:t>
            </w:r>
            <w:proofErr w:type="spellStart"/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полувязкие</w:t>
            </w:r>
            <w:proofErr w:type="spellEnd"/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 xml:space="preserve"> (глина, сырая порода и </w:t>
            </w:r>
            <w:proofErr w:type="gramEnd"/>
          </w:p>
          <w:p w:rsidR="00362E5C" w:rsidRPr="00647BF6" w:rsidRDefault="00362E5C" w:rsidP="002E6935">
            <w:pPr>
              <w:widowControl w:val="0"/>
              <w:spacing w:line="322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т. п.), а также частично смерзшийся и слежавшийся грунт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до 1 м</w:t>
            </w:r>
            <w:r w:rsidRPr="00647BF6">
              <w:rPr>
                <w:rFonts w:eastAsia="Times New Roman"/>
                <w:spacing w:val="-1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2,25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2,14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2,1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8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362E5C" w:rsidRPr="00647BF6" w:rsidTr="00362E5C">
        <w:trPr>
          <w:trHeight w:hRule="exact" w:val="547"/>
        </w:trPr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auto"/>
              <w:ind w:firstLine="0"/>
              <w:jc w:val="left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&gt; 1 &lt;3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2,43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1,61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1,54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1,32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1,16</w:t>
            </w:r>
          </w:p>
        </w:tc>
      </w:tr>
      <w:tr w:rsidR="00362E5C" w:rsidRPr="00647BF6" w:rsidTr="00362E5C">
        <w:trPr>
          <w:trHeight w:hRule="exact" w:val="557"/>
        </w:trPr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auto"/>
              <w:ind w:firstLine="0"/>
              <w:jc w:val="left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&gt; 3 &lt;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auto"/>
              <w:ind w:firstLine="0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1,26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1,05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0,95</w:t>
            </w:r>
          </w:p>
        </w:tc>
      </w:tr>
      <w:tr w:rsidR="00362E5C" w:rsidRPr="00647BF6" w:rsidTr="00362E5C">
        <w:trPr>
          <w:trHeight w:hRule="exact" w:val="1176"/>
        </w:trPr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auto"/>
              <w:ind w:firstLine="0"/>
              <w:jc w:val="left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&gt;5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8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auto"/>
              <w:ind w:firstLine="0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1,05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0,91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0,8</w:t>
            </w:r>
          </w:p>
        </w:tc>
      </w:tr>
      <w:tr w:rsidR="00362E5C" w:rsidRPr="00647BF6" w:rsidTr="00362E5C">
        <w:trPr>
          <w:trHeight w:hRule="exact" w:val="122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Зерновые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326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бункером</w:t>
            </w:r>
          </w:p>
          <w:p w:rsidR="00362E5C" w:rsidRPr="00647BF6" w:rsidRDefault="00362E5C" w:rsidP="002E6935">
            <w:pPr>
              <w:widowControl w:val="0"/>
              <w:spacing w:line="326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зерно</w:t>
            </w: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-</w:t>
            </w: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softHyphen/>
            </w:r>
          </w:p>
          <w:p w:rsidR="00362E5C" w:rsidRPr="00647BF6" w:rsidRDefault="00362E5C" w:rsidP="002E6935">
            <w:pPr>
              <w:widowControl w:val="0"/>
              <w:spacing w:line="326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погрузчиком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2,16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1,43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1,36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1,21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1,07</w:t>
            </w:r>
          </w:p>
        </w:tc>
      </w:tr>
      <w:tr w:rsidR="00362E5C" w:rsidRPr="00647BF6" w:rsidTr="00362E5C">
        <w:trPr>
          <w:trHeight w:hRule="exact" w:val="89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C" w:rsidRDefault="00362E5C" w:rsidP="002E6935">
            <w:pPr>
              <w:widowControl w:val="0"/>
              <w:spacing w:line="331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 xml:space="preserve">Гравий, щебень </w:t>
            </w:r>
          </w:p>
          <w:p w:rsidR="00362E5C" w:rsidRPr="00647BF6" w:rsidRDefault="00362E5C" w:rsidP="002E6935">
            <w:pPr>
              <w:widowControl w:val="0"/>
              <w:spacing w:line="331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и т. п.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after="180"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бункером</w:t>
            </w:r>
          </w:p>
          <w:p w:rsidR="00362E5C" w:rsidRPr="00647BF6" w:rsidRDefault="00362E5C" w:rsidP="002E6935">
            <w:pPr>
              <w:widowControl w:val="0"/>
              <w:spacing w:before="180"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транспортером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2,23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1,65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1,47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E5C" w:rsidRPr="00647BF6" w:rsidRDefault="00362E5C" w:rsidP="002E6935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647BF6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1,06</w:t>
            </w:r>
          </w:p>
        </w:tc>
      </w:tr>
      <w:tr w:rsidR="004354C9" w:rsidRPr="00E01C1B" w:rsidTr="00344402">
        <w:trPr>
          <w:trHeight w:hRule="exact" w:val="2042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331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Строительные и др. грузы, легко отд</w:t>
            </w: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еляющиеся от кузова автомобиля-</w:t>
            </w: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самосвала (песок, земля, щебень и др.)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after="180"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Экскаватором вместимостью ковша до 1 м3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2E6935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0,43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0,4</w:t>
            </w:r>
          </w:p>
        </w:tc>
      </w:tr>
      <w:tr w:rsidR="004354C9" w:rsidRPr="00E01C1B" w:rsidTr="00344402">
        <w:trPr>
          <w:trHeight w:hRule="exact" w:val="898"/>
        </w:trPr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54C9" w:rsidRPr="004354C9" w:rsidRDefault="004354C9" w:rsidP="004354C9">
            <w:pPr>
              <w:widowControl w:val="0"/>
              <w:spacing w:line="331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after="180"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&gt; 1 &lt;3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2E6935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0,43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0,4</w:t>
            </w:r>
          </w:p>
        </w:tc>
      </w:tr>
      <w:tr w:rsidR="004354C9" w:rsidRPr="00E01C1B" w:rsidTr="00344402">
        <w:trPr>
          <w:trHeight w:hRule="exact" w:val="898"/>
        </w:trPr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54C9" w:rsidRPr="004354C9" w:rsidRDefault="004354C9" w:rsidP="004354C9">
            <w:pPr>
              <w:widowControl w:val="0"/>
              <w:spacing w:line="331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after="180"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&gt; 3 &lt;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2E6935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0,61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0,35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0,33</w:t>
            </w:r>
          </w:p>
        </w:tc>
      </w:tr>
      <w:tr w:rsidR="004354C9" w:rsidRPr="00E01C1B" w:rsidTr="00344402">
        <w:trPr>
          <w:trHeight w:hRule="exact" w:val="898"/>
        </w:trPr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4354C9" w:rsidRDefault="004354C9" w:rsidP="004354C9">
            <w:pPr>
              <w:widowControl w:val="0"/>
              <w:spacing w:line="331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after="180"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&gt;5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2E6935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0,49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0,.44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0,28</w:t>
            </w:r>
          </w:p>
        </w:tc>
      </w:tr>
      <w:tr w:rsidR="004354C9" w:rsidRPr="00E01C1B" w:rsidTr="004354C9">
        <w:trPr>
          <w:trHeight w:hRule="exact" w:val="898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4C9" w:rsidRDefault="004354C9" w:rsidP="004354C9">
            <w:pPr>
              <w:widowControl w:val="0"/>
              <w:spacing w:line="331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proofErr w:type="gramStart"/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 xml:space="preserve">Вязкие и </w:t>
            </w:r>
            <w:proofErr w:type="spellStart"/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полувязкие</w:t>
            </w:r>
            <w:proofErr w:type="spellEnd"/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 xml:space="preserve"> (глина, сырая порода и </w:t>
            </w:r>
            <w:proofErr w:type="gramEnd"/>
          </w:p>
          <w:p w:rsidR="004354C9" w:rsidRPr="00E01C1B" w:rsidRDefault="004354C9" w:rsidP="004354C9">
            <w:pPr>
              <w:widowControl w:val="0"/>
              <w:spacing w:line="331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т. п.), а также частично смерзшийся и слежавшийся грунт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after="180"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до 1 м3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left="220"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4354C9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4354C9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4354C9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right="120"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4354C9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right="120"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4354C9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4354C9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-</w:t>
            </w:r>
          </w:p>
        </w:tc>
      </w:tr>
      <w:tr w:rsidR="004354C9" w:rsidRPr="00E01C1B" w:rsidTr="00E777C1">
        <w:trPr>
          <w:trHeight w:hRule="exact" w:val="898"/>
        </w:trPr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54C9" w:rsidRPr="004354C9" w:rsidRDefault="004354C9" w:rsidP="004354C9">
            <w:pPr>
              <w:widowControl w:val="0"/>
              <w:spacing w:line="331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after="180"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&gt; 1 &lt;3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2E6935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1,05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0,62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0,6</w:t>
            </w:r>
          </w:p>
        </w:tc>
      </w:tr>
      <w:tr w:rsidR="004354C9" w:rsidRPr="00E01C1B" w:rsidTr="00E777C1">
        <w:trPr>
          <w:trHeight w:hRule="exact" w:val="898"/>
        </w:trPr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54C9" w:rsidRPr="004354C9" w:rsidRDefault="004354C9" w:rsidP="004354C9">
            <w:pPr>
              <w:widowControl w:val="0"/>
              <w:spacing w:line="331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after="180"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&gt;3 &lt;5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2E6935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0,53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0,52</w:t>
            </w:r>
          </w:p>
        </w:tc>
      </w:tr>
      <w:tr w:rsidR="004354C9" w:rsidRPr="00E01C1B" w:rsidTr="00E777C1">
        <w:trPr>
          <w:trHeight w:hRule="exact" w:val="898"/>
        </w:trPr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4354C9" w:rsidRDefault="004354C9" w:rsidP="004354C9">
            <w:pPr>
              <w:widowControl w:val="0"/>
              <w:spacing w:line="331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after="180"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&gt;5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2E6935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0,69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0,49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0,48</w:t>
            </w:r>
          </w:p>
        </w:tc>
      </w:tr>
    </w:tbl>
    <w:p w:rsidR="004354C9" w:rsidRDefault="004354C9"/>
    <w:tbl>
      <w:tblPr>
        <w:tblW w:w="9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7"/>
        <w:gridCol w:w="2170"/>
        <w:gridCol w:w="850"/>
        <w:gridCol w:w="864"/>
        <w:gridCol w:w="869"/>
        <w:gridCol w:w="840"/>
        <w:gridCol w:w="840"/>
        <w:gridCol w:w="754"/>
      </w:tblGrid>
      <w:tr w:rsidR="004354C9" w:rsidRPr="00E01C1B" w:rsidTr="001977EB">
        <w:trPr>
          <w:trHeight w:hRule="exact" w:val="43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331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54C9" w:rsidRPr="00E01C1B" w:rsidRDefault="004354C9" w:rsidP="004354C9">
            <w:pPr>
              <w:widowControl w:val="0"/>
              <w:spacing w:after="180"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left="220"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right="120"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right="120"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8</w:t>
            </w:r>
          </w:p>
        </w:tc>
      </w:tr>
      <w:tr w:rsidR="004354C9" w:rsidRPr="00E01C1B" w:rsidTr="004354C9">
        <w:trPr>
          <w:trHeight w:hRule="exact" w:val="127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331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Зерновые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after="180"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бункером</w:t>
            </w:r>
          </w:p>
          <w:p w:rsidR="004354C9" w:rsidRPr="00E01C1B" w:rsidRDefault="004354C9" w:rsidP="004354C9">
            <w:pPr>
              <w:widowControl w:val="0"/>
              <w:spacing w:after="180"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зерно</w:t>
            </w: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-</w:t>
            </w: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softHyphen/>
            </w:r>
          </w:p>
          <w:p w:rsidR="004354C9" w:rsidRPr="00E01C1B" w:rsidRDefault="004354C9" w:rsidP="004354C9">
            <w:pPr>
              <w:widowControl w:val="0"/>
              <w:spacing w:after="180"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погрузчиком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2E6935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0,97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0,66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0,63</w:t>
            </w:r>
          </w:p>
        </w:tc>
      </w:tr>
      <w:tr w:rsidR="004354C9" w:rsidRPr="00E01C1B" w:rsidTr="004354C9">
        <w:trPr>
          <w:trHeight w:hRule="exact" w:val="89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Default="004354C9" w:rsidP="004354C9">
            <w:pPr>
              <w:widowControl w:val="0"/>
              <w:spacing w:line="331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 xml:space="preserve">Гравий, щебень </w:t>
            </w:r>
          </w:p>
          <w:p w:rsidR="004354C9" w:rsidRPr="00E01C1B" w:rsidRDefault="004354C9" w:rsidP="004354C9">
            <w:pPr>
              <w:widowControl w:val="0"/>
              <w:spacing w:line="331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и</w:t>
            </w:r>
            <w:r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т. п.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after="180"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бункером</w:t>
            </w:r>
          </w:p>
          <w:p w:rsidR="004354C9" w:rsidRPr="00E01C1B" w:rsidRDefault="004354C9" w:rsidP="004354C9">
            <w:pPr>
              <w:widowControl w:val="0"/>
              <w:spacing w:after="180"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транспортером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2E6935">
            <w:pPr>
              <w:widowControl w:val="0"/>
              <w:spacing w:line="240" w:lineRule="exact"/>
              <w:ind w:left="220" w:firstLine="0"/>
              <w:jc w:val="lef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0,97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right="120" w:firstLine="0"/>
              <w:jc w:val="right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0,66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4C9" w:rsidRPr="00E01C1B" w:rsidRDefault="004354C9" w:rsidP="004354C9">
            <w:pPr>
              <w:widowControl w:val="0"/>
              <w:spacing w:line="240" w:lineRule="exact"/>
              <w:ind w:firstLine="0"/>
              <w:jc w:val="center"/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</w:pPr>
            <w:r w:rsidRPr="00E01C1B">
              <w:rPr>
                <w:rFonts w:eastAsia="Times New Roman"/>
                <w:spacing w:val="-1"/>
                <w:sz w:val="24"/>
                <w:szCs w:val="24"/>
                <w:lang w:eastAsia="ru-RU" w:bidi="ru-RU"/>
              </w:rPr>
              <w:t>0,63</w:t>
            </w:r>
          </w:p>
        </w:tc>
      </w:tr>
    </w:tbl>
    <w:p w:rsidR="00362E5C" w:rsidRDefault="00362E5C" w:rsidP="00362E5C">
      <w:pPr>
        <w:ind w:firstLine="0"/>
      </w:pPr>
    </w:p>
    <w:p w:rsidR="001977EB" w:rsidRPr="00015308" w:rsidRDefault="001977EB" w:rsidP="001977EB">
      <w:pPr>
        <w:pStyle w:val="20"/>
        <w:shd w:val="clear" w:color="auto" w:fill="auto"/>
        <w:spacing w:line="240" w:lineRule="exact"/>
        <w:ind w:left="3920"/>
        <w:jc w:val="left"/>
      </w:pPr>
      <w:r w:rsidRPr="00015308">
        <w:rPr>
          <w:lang w:eastAsia="ru-RU" w:bidi="ru-RU"/>
        </w:rPr>
        <w:t>Контрольные вопросы</w:t>
      </w:r>
    </w:p>
    <w:p w:rsidR="001977EB" w:rsidRDefault="001977EB" w:rsidP="001977EB">
      <w:pPr>
        <w:pStyle w:val="20"/>
        <w:spacing w:line="276" w:lineRule="auto"/>
      </w:pPr>
    </w:p>
    <w:p w:rsidR="001977EB" w:rsidRDefault="001977EB" w:rsidP="001977EB">
      <w:pPr>
        <w:pStyle w:val="20"/>
        <w:spacing w:line="276" w:lineRule="auto"/>
      </w:pPr>
    </w:p>
    <w:p w:rsidR="001977EB" w:rsidRPr="008655BA" w:rsidRDefault="001977EB" w:rsidP="001977EB">
      <w:pPr>
        <w:pStyle w:val="a6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8655BA">
        <w:rPr>
          <w:sz w:val="26"/>
          <w:szCs w:val="26"/>
        </w:rPr>
        <w:t>Что учитывается и как рассчитывается норма времени простоя под погрузкой и разгрузкой бортового автомобиля, автомобиля-фургона, автомобиля работающего в сцепке с прицепом?</w:t>
      </w:r>
    </w:p>
    <w:p w:rsidR="001977EB" w:rsidRPr="008655BA" w:rsidRDefault="001977EB" w:rsidP="001977EB">
      <w:pPr>
        <w:pStyle w:val="a6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8655BA">
        <w:rPr>
          <w:sz w:val="26"/>
          <w:szCs w:val="26"/>
        </w:rPr>
        <w:t>Что учитывается и как рассчитывается норма времени простоя под погрузкой и разгрузкой автомобиля-самосвала?</w:t>
      </w:r>
    </w:p>
    <w:p w:rsidR="001977EB" w:rsidRPr="008655BA" w:rsidRDefault="001977EB" w:rsidP="001977EB">
      <w:pPr>
        <w:pStyle w:val="a6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8655BA">
        <w:rPr>
          <w:sz w:val="26"/>
          <w:szCs w:val="26"/>
        </w:rPr>
        <w:t>Что учитывается и как рассчитывается норма времени простоя автомобиля под погрузкой и разгрузкой при перевозке грузов в контейнерах и на поддонах?</w:t>
      </w:r>
    </w:p>
    <w:p w:rsidR="001977EB" w:rsidRPr="00015308" w:rsidRDefault="001977EB" w:rsidP="001977EB">
      <w:pPr>
        <w:pStyle w:val="20"/>
        <w:numPr>
          <w:ilvl w:val="0"/>
          <w:numId w:val="4"/>
        </w:numPr>
        <w:shd w:val="clear" w:color="auto" w:fill="auto"/>
        <w:spacing w:line="276" w:lineRule="auto"/>
        <w:ind w:right="40"/>
        <w:jc w:val="both"/>
      </w:pPr>
      <w:r w:rsidRPr="00015308">
        <w:rPr>
          <w:lang w:eastAsia="ru-RU" w:bidi="ru-RU"/>
        </w:rPr>
        <w:t xml:space="preserve">Как устанавливаются нормы времени на погрузку-разгрузку навалочных </w:t>
      </w:r>
      <w:r>
        <w:rPr>
          <w:lang w:eastAsia="ru-RU" w:bidi="ru-RU"/>
        </w:rPr>
        <w:t xml:space="preserve">   </w:t>
      </w:r>
      <w:r w:rsidRPr="00015308">
        <w:rPr>
          <w:lang w:eastAsia="ru-RU" w:bidi="ru-RU"/>
        </w:rPr>
        <w:t xml:space="preserve">грузов, включая вязкие и </w:t>
      </w:r>
      <w:proofErr w:type="spellStart"/>
      <w:r w:rsidRPr="00015308">
        <w:rPr>
          <w:lang w:eastAsia="ru-RU" w:bidi="ru-RU"/>
        </w:rPr>
        <w:t>полувязкие</w:t>
      </w:r>
      <w:proofErr w:type="spellEnd"/>
      <w:r w:rsidRPr="00015308">
        <w:rPr>
          <w:lang w:eastAsia="ru-RU" w:bidi="ru-RU"/>
        </w:rPr>
        <w:t>?</w:t>
      </w:r>
    </w:p>
    <w:p w:rsidR="001977EB" w:rsidRPr="00015308" w:rsidRDefault="001977EB" w:rsidP="001977EB">
      <w:pPr>
        <w:pStyle w:val="20"/>
        <w:numPr>
          <w:ilvl w:val="0"/>
          <w:numId w:val="4"/>
        </w:numPr>
        <w:shd w:val="clear" w:color="auto" w:fill="auto"/>
        <w:spacing w:line="276" w:lineRule="auto"/>
        <w:ind w:right="40"/>
        <w:jc w:val="both"/>
      </w:pPr>
      <w:r w:rsidRPr="00015308">
        <w:rPr>
          <w:lang w:eastAsia="ru-RU" w:bidi="ru-RU"/>
        </w:rPr>
        <w:t xml:space="preserve">Как устанавливаются нормы времени простоя автомобилей-самосвалов </w:t>
      </w:r>
      <w:bookmarkStart w:id="2" w:name="_GoBack"/>
      <w:bookmarkEnd w:id="2"/>
      <w:r w:rsidRPr="00015308">
        <w:rPr>
          <w:lang w:eastAsia="ru-RU" w:bidi="ru-RU"/>
        </w:rPr>
        <w:t>(автопоездов), думперов, мин. (работа оплачивается по исключительным тарифам)?</w:t>
      </w:r>
    </w:p>
    <w:p w:rsidR="001977EB" w:rsidRPr="00015308" w:rsidRDefault="001977EB" w:rsidP="001977EB">
      <w:pPr>
        <w:pStyle w:val="20"/>
        <w:numPr>
          <w:ilvl w:val="0"/>
          <w:numId w:val="4"/>
        </w:numPr>
        <w:shd w:val="clear" w:color="auto" w:fill="auto"/>
        <w:spacing w:line="276" w:lineRule="auto"/>
        <w:ind w:right="40"/>
        <w:jc w:val="both"/>
      </w:pPr>
      <w:r w:rsidRPr="00015308">
        <w:rPr>
          <w:lang w:eastAsia="ru-RU" w:bidi="ru-RU"/>
        </w:rPr>
        <w:t>Как устанавливаются нормы времени простоя автомобилей-самосвалов при механизированной погрузке навалочных грузов, разгрузке их самосвалом?</w:t>
      </w:r>
    </w:p>
    <w:p w:rsidR="001977EB" w:rsidRPr="001040E1" w:rsidRDefault="001977EB" w:rsidP="00362E5C">
      <w:pPr>
        <w:ind w:firstLine="0"/>
      </w:pPr>
    </w:p>
    <w:sectPr w:rsidR="001977EB" w:rsidRPr="0010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4747"/>
    <w:multiLevelType w:val="hybridMultilevel"/>
    <w:tmpl w:val="53041E5E"/>
    <w:lvl w:ilvl="0" w:tplc="B35418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AB330A0"/>
    <w:multiLevelType w:val="hybridMultilevel"/>
    <w:tmpl w:val="8B7E0D2E"/>
    <w:lvl w:ilvl="0" w:tplc="1D00D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0D"/>
    <w:rsid w:val="001040E1"/>
    <w:rsid w:val="001977EB"/>
    <w:rsid w:val="00362E5C"/>
    <w:rsid w:val="0041210D"/>
    <w:rsid w:val="004354C9"/>
    <w:rsid w:val="0057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D"/>
    <w:rPr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1210D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41210D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4121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1210D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41210D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character" w:customStyle="1" w:styleId="a3">
    <w:name w:val="Подпись к таблице_"/>
    <w:basedOn w:val="a0"/>
    <w:link w:val="a4"/>
    <w:rsid w:val="001040E1"/>
    <w:rPr>
      <w:rFonts w:eastAsia="Times New Roman"/>
      <w:spacing w:val="-4"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1040E1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pacing w:val="-4"/>
      <w:sz w:val="26"/>
      <w:szCs w:val="26"/>
    </w:rPr>
  </w:style>
  <w:style w:type="character" w:customStyle="1" w:styleId="a5">
    <w:name w:val="Основной текст_"/>
    <w:basedOn w:val="a0"/>
    <w:link w:val="20"/>
    <w:rsid w:val="00362E5C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5"/>
    <w:rsid w:val="00362E5C"/>
    <w:pPr>
      <w:widowControl w:val="0"/>
      <w:shd w:val="clear" w:color="auto" w:fill="FFFFFF"/>
      <w:spacing w:line="398" w:lineRule="exact"/>
      <w:ind w:firstLine="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basedOn w:val="a5"/>
    <w:rsid w:val="00362E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1977EB"/>
    <w:pPr>
      <w:ind w:left="720" w:firstLine="720"/>
      <w:contextualSpacing/>
    </w:pPr>
    <w:rPr>
      <w:rFonts w:cs="Times New Roman"/>
      <w:color w:val="auto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D"/>
    <w:rPr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1210D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41210D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4121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1210D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41210D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character" w:customStyle="1" w:styleId="a3">
    <w:name w:val="Подпись к таблице_"/>
    <w:basedOn w:val="a0"/>
    <w:link w:val="a4"/>
    <w:rsid w:val="001040E1"/>
    <w:rPr>
      <w:rFonts w:eastAsia="Times New Roman"/>
      <w:spacing w:val="-4"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1040E1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pacing w:val="-4"/>
      <w:sz w:val="26"/>
      <w:szCs w:val="26"/>
    </w:rPr>
  </w:style>
  <w:style w:type="character" w:customStyle="1" w:styleId="a5">
    <w:name w:val="Основной текст_"/>
    <w:basedOn w:val="a0"/>
    <w:link w:val="20"/>
    <w:rsid w:val="00362E5C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5"/>
    <w:rsid w:val="00362E5C"/>
    <w:pPr>
      <w:widowControl w:val="0"/>
      <w:shd w:val="clear" w:color="auto" w:fill="FFFFFF"/>
      <w:spacing w:line="398" w:lineRule="exact"/>
      <w:ind w:firstLine="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basedOn w:val="a5"/>
    <w:rsid w:val="00362E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1977EB"/>
    <w:pPr>
      <w:ind w:left="720" w:firstLine="720"/>
      <w:contextualSpacing/>
    </w:pPr>
    <w:rPr>
      <w:rFonts w:cs="Times New Roman"/>
      <w:color w:val="auto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2022-02-14T10:40:00Z</dcterms:created>
  <dcterms:modified xsi:type="dcterms:W3CDTF">2022-02-14T11:34:00Z</dcterms:modified>
</cp:coreProperties>
</file>